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1E6A0C">
        <w:rPr>
          <w:rFonts w:ascii="Times New Roman" w:hAnsi="Times New Roman" w:cs="Times New Roman"/>
          <w:sz w:val="28"/>
          <w:szCs w:val="28"/>
        </w:rPr>
        <w:t>Monday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1E6A0C">
        <w:rPr>
          <w:rFonts w:ascii="Times New Roman" w:hAnsi="Times New Roman" w:cs="Times New Roman"/>
          <w:sz w:val="28"/>
          <w:szCs w:val="28"/>
        </w:rPr>
        <w:t>March 18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4D76AA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E94AB0">
        <w:rPr>
          <w:rFonts w:ascii="Times New Roman" w:hAnsi="Times New Roman" w:cs="Times New Roman"/>
          <w:sz w:val="28"/>
          <w:szCs w:val="28"/>
        </w:rPr>
        <w:t>Mini corndogs, Carrot Sticks, and Fruit.</w:t>
      </w:r>
    </w:p>
    <w:p w:rsidR="00FE1F95" w:rsidRPr="00681604" w:rsidRDefault="00FE1F95" w:rsidP="00681604">
      <w:pPr>
        <w:spacing w:line="254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340DE4" w:rsidRPr="00E94AB0" w:rsidRDefault="001E6A0C" w:rsidP="00E94AB0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Congratulations to Sheldon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Castleman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placing 1</w:t>
      </w:r>
      <w:r w:rsidRPr="001E6A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state special Olympics basketball skills @ ISU on Saturday</w:t>
      </w:r>
      <w:bookmarkStart w:id="0" w:name="_GoBack"/>
      <w:bookmarkEnd w:id="0"/>
    </w:p>
    <w:p w:rsidR="00340DE4" w:rsidRPr="00340DE4" w:rsidRDefault="00340DE4" w:rsidP="00340DE4">
      <w:pPr>
        <w:pStyle w:val="ListParagraph"/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6323F0" w:rsidRPr="00464FDE" w:rsidRDefault="00E94AB0" w:rsidP="003C7B28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9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graders – you will be testing this afternoon.</w:t>
      </w:r>
    </w:p>
    <w:p w:rsidR="0028273F" w:rsidRPr="00416F75" w:rsidRDefault="0028273F" w:rsidP="00416F75">
      <w:pPr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pledge: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appy Birthday to the following students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="009917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17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If you see </w:t>
      </w:r>
      <w:r w:rsidR="00991786">
        <w:rPr>
          <w:rFonts w:ascii="Times New Roman" w:hAnsi="Times New Roman" w:cs="Times New Roman"/>
          <w:sz w:val="28"/>
          <w:szCs w:val="28"/>
        </w:rPr>
        <w:t>any of these kids</w:t>
      </w:r>
      <w:r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991786">
        <w:rPr>
          <w:rFonts w:ascii="Times New Roman" w:hAnsi="Times New Roman" w:cs="Times New Roman"/>
          <w:sz w:val="28"/>
          <w:szCs w:val="28"/>
        </w:rPr>
        <w:t>them</w:t>
      </w:r>
      <w:r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991786">
        <w:rPr>
          <w:rFonts w:ascii="Times New Roman" w:hAnsi="Times New Roman" w:cs="Times New Roman"/>
          <w:sz w:val="28"/>
          <w:szCs w:val="28"/>
        </w:rPr>
        <w:t>kids</w:t>
      </w:r>
      <w:r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7762E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1E07"/>
    <w:rsid w:val="000E616E"/>
    <w:rsid w:val="000F6A86"/>
    <w:rsid w:val="001003EC"/>
    <w:rsid w:val="001016CE"/>
    <w:rsid w:val="0012246A"/>
    <w:rsid w:val="00125DBC"/>
    <w:rsid w:val="001261F7"/>
    <w:rsid w:val="00140C9F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1E6A0C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53CE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442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23908"/>
    <w:rsid w:val="009440D7"/>
    <w:rsid w:val="00946485"/>
    <w:rsid w:val="00946B7B"/>
    <w:rsid w:val="009502F0"/>
    <w:rsid w:val="009542CF"/>
    <w:rsid w:val="0097105F"/>
    <w:rsid w:val="009736A5"/>
    <w:rsid w:val="00980BEC"/>
    <w:rsid w:val="00991786"/>
    <w:rsid w:val="009B0970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3F52"/>
    <w:rsid w:val="00A651C3"/>
    <w:rsid w:val="00A676AC"/>
    <w:rsid w:val="00A751D1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C11DD"/>
    <w:rsid w:val="00BC72F4"/>
    <w:rsid w:val="00BD47BA"/>
    <w:rsid w:val="00BE1FFB"/>
    <w:rsid w:val="00BE45AD"/>
    <w:rsid w:val="00BE5503"/>
    <w:rsid w:val="00BF5A1B"/>
    <w:rsid w:val="00C001F1"/>
    <w:rsid w:val="00C04D61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78C8"/>
    <w:rsid w:val="00C72C5D"/>
    <w:rsid w:val="00C77C80"/>
    <w:rsid w:val="00C80B00"/>
    <w:rsid w:val="00C81002"/>
    <w:rsid w:val="00C866B5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283F"/>
    <w:rsid w:val="00DB50A1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4AB0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15DA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A317-6CE3-4003-9FC6-7E0032F2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2019-03-18T13:12:00Z</dcterms:created>
  <dcterms:modified xsi:type="dcterms:W3CDTF">2019-03-18T13:12:00Z</dcterms:modified>
</cp:coreProperties>
</file>